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D84" w:rsidRDefault="00F31D84" w:rsidP="00182365">
      <w:pPr>
        <w:pStyle w:val="rtejustify"/>
        <w:shd w:val="clear" w:color="auto" w:fill="FFFFFF"/>
        <w:spacing w:before="0" w:beforeAutospacing="0" w:after="150" w:afterAutospacing="0"/>
        <w:jc w:val="both"/>
        <w:rPr>
          <w:rStyle w:val="Strong"/>
          <w:rFonts w:ascii="Arial" w:hAnsi="Arial" w:cs="Arial"/>
          <w:color w:val="333333"/>
          <w:sz w:val="23"/>
          <w:szCs w:val="23"/>
        </w:rPr>
      </w:pPr>
      <w:r>
        <w:rPr>
          <w:b/>
          <w:noProof/>
          <w:sz w:val="36"/>
          <w:szCs w:val="36"/>
        </w:rPr>
        <w:drawing>
          <wp:inline distT="0" distB="0" distL="0" distR="0">
            <wp:extent cx="8486775" cy="771525"/>
            <wp:effectExtent l="19050" t="0" r="9525" b="0"/>
            <wp:docPr id="1" name="Picture 2" descr="Untitle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2"/>
                    <pic:cNvPicPr>
                      <a:picLocks noChangeAspect="1" noChangeArrowheads="1"/>
                    </pic:cNvPicPr>
                  </pic:nvPicPr>
                  <pic:blipFill>
                    <a:blip r:embed="rId5"/>
                    <a:srcRect/>
                    <a:stretch>
                      <a:fillRect/>
                    </a:stretch>
                  </pic:blipFill>
                  <pic:spPr bwMode="auto">
                    <a:xfrm>
                      <a:off x="0" y="0"/>
                      <a:ext cx="8486775" cy="771525"/>
                    </a:xfrm>
                    <a:prstGeom prst="rect">
                      <a:avLst/>
                    </a:prstGeom>
                    <a:noFill/>
                    <a:ln w="9525">
                      <a:noFill/>
                      <a:miter lim="800000"/>
                      <a:headEnd/>
                      <a:tailEnd/>
                    </a:ln>
                  </pic:spPr>
                </pic:pic>
              </a:graphicData>
            </a:graphic>
          </wp:inline>
        </w:drawing>
      </w:r>
    </w:p>
    <w:p w:rsidR="00F31D84" w:rsidRDefault="00F31D84" w:rsidP="00182365">
      <w:pPr>
        <w:pStyle w:val="rtejustify"/>
        <w:shd w:val="clear" w:color="auto" w:fill="FFFFFF"/>
        <w:spacing w:before="0" w:beforeAutospacing="0" w:after="150" w:afterAutospacing="0"/>
        <w:jc w:val="both"/>
        <w:rPr>
          <w:rStyle w:val="Strong"/>
          <w:rFonts w:ascii="Arial" w:hAnsi="Arial" w:cs="Arial"/>
          <w:color w:val="333333"/>
          <w:sz w:val="23"/>
          <w:szCs w:val="23"/>
        </w:rPr>
      </w:pPr>
    </w:p>
    <w:p w:rsidR="00F31D84" w:rsidRDefault="00F31D84" w:rsidP="00182365">
      <w:pPr>
        <w:pStyle w:val="rtejustify"/>
        <w:shd w:val="clear" w:color="auto" w:fill="FFFFFF"/>
        <w:spacing w:before="0" w:beforeAutospacing="0" w:after="150" w:afterAutospacing="0"/>
        <w:jc w:val="both"/>
        <w:rPr>
          <w:rStyle w:val="Strong"/>
          <w:rFonts w:ascii="Arial" w:hAnsi="Arial" w:cs="Arial"/>
          <w:color w:val="333333"/>
          <w:sz w:val="23"/>
          <w:szCs w:val="23"/>
        </w:rPr>
      </w:pP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Style w:val="Strong"/>
          <w:rFonts w:ascii="Arial" w:hAnsi="Arial" w:cs="Arial"/>
          <w:color w:val="333333"/>
          <w:sz w:val="23"/>
          <w:szCs w:val="23"/>
        </w:rPr>
        <w:t>CE COPII POT FI ÎNSCRIȘI ÎN CLASA PREGĂTITOARE?</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Style w:val="Strong"/>
          <w:rFonts w:ascii="Cambria Math" w:hAnsi="Cambria Math" w:cs="Cambria Math"/>
          <w:color w:val="333333"/>
          <w:sz w:val="23"/>
          <w:szCs w:val="23"/>
        </w:rPr>
        <w:t>⇒</w:t>
      </w:r>
      <w:r>
        <w:rPr>
          <w:rStyle w:val="Strong"/>
          <w:rFonts w:ascii="Arial" w:hAnsi="Arial" w:cs="Arial"/>
          <w:color w:val="333333"/>
          <w:sz w:val="23"/>
          <w:szCs w:val="23"/>
        </w:rPr>
        <w:t xml:space="preserve"> Copiii care împlinesc vârsta de 6 ani până la 31 august 2023, inclusiv</w:t>
      </w:r>
    </w:p>
    <w:p w:rsidR="00182365" w:rsidRDefault="00182365" w:rsidP="00182365">
      <w:pPr>
        <w:pStyle w:val="rtejustify"/>
        <w:shd w:val="clear" w:color="auto" w:fill="FFFFFF"/>
        <w:spacing w:before="0" w:beforeAutospacing="0" w:after="0" w:afterAutospacing="0"/>
        <w:jc w:val="both"/>
        <w:rPr>
          <w:rFonts w:ascii="Arial" w:hAnsi="Arial" w:cs="Arial"/>
          <w:color w:val="333333"/>
          <w:sz w:val="23"/>
          <w:szCs w:val="23"/>
        </w:rPr>
      </w:pPr>
      <w:r>
        <w:rPr>
          <w:rStyle w:val="Strong"/>
          <w:rFonts w:ascii="Cambria Math" w:hAnsi="Cambria Math" w:cs="Cambria Math"/>
          <w:color w:val="333333"/>
          <w:sz w:val="23"/>
          <w:szCs w:val="23"/>
        </w:rPr>
        <w:t>⇒</w:t>
      </w:r>
      <w:r>
        <w:rPr>
          <w:rStyle w:val="Strong"/>
          <w:rFonts w:ascii="Arial" w:hAnsi="Arial" w:cs="Arial"/>
          <w:color w:val="333333"/>
          <w:sz w:val="23"/>
          <w:szCs w:val="23"/>
        </w:rPr>
        <w:t> Copiii care împlinesc vârsta de 6 ani în perioada 1 septembrie - 31 decembrie 2023</w:t>
      </w:r>
      <w:r>
        <w:rPr>
          <w:rFonts w:ascii="Arial" w:hAnsi="Arial" w:cs="Arial"/>
          <w:color w:val="333333"/>
          <w:sz w:val="23"/>
          <w:szCs w:val="23"/>
        </w:rPr>
        <w:t> -  </w:t>
      </w:r>
      <w:r>
        <w:rPr>
          <w:rStyle w:val="Emphasis"/>
          <w:rFonts w:ascii="Arial" w:hAnsi="Arial" w:cs="Arial"/>
          <w:b/>
          <w:bCs/>
          <w:color w:val="333333"/>
          <w:sz w:val="23"/>
          <w:szCs w:val="23"/>
        </w:rPr>
        <w:t>în baza recomandării pentru înscrierea în învățământul primar</w:t>
      </w:r>
      <w:r>
        <w:rPr>
          <w:rFonts w:ascii="Arial" w:hAnsi="Arial" w:cs="Arial"/>
          <w:color w:val="333333"/>
          <w:sz w:val="23"/>
          <w:szCs w:val="23"/>
        </w:rPr>
        <w:t>*, eliberată de unitățile de învățământ de nivel preșcolar sau,</w:t>
      </w:r>
      <w:r>
        <w:rPr>
          <w:rStyle w:val="Emphasis"/>
          <w:rFonts w:ascii="Arial" w:hAnsi="Arial" w:cs="Arial"/>
          <w:color w:val="333333"/>
          <w:sz w:val="23"/>
          <w:szCs w:val="23"/>
        </w:rPr>
        <w:t> </w:t>
      </w:r>
      <w:r>
        <w:rPr>
          <w:rStyle w:val="Strong"/>
          <w:rFonts w:ascii="Arial" w:hAnsi="Arial" w:cs="Arial"/>
          <w:i/>
          <w:iCs/>
          <w:color w:val="333333"/>
          <w:sz w:val="23"/>
          <w:szCs w:val="23"/>
        </w:rPr>
        <w:t>dacă nu au frecventat grădiniț</w:t>
      </w:r>
      <w:r>
        <w:rPr>
          <w:rStyle w:val="Strong"/>
          <w:rFonts w:ascii="Arial" w:hAnsi="Arial" w:cs="Arial"/>
          <w:color w:val="333333"/>
          <w:sz w:val="23"/>
          <w:szCs w:val="23"/>
        </w:rPr>
        <w:t>a**</w:t>
      </w:r>
      <w:r>
        <w:rPr>
          <w:rFonts w:ascii="Arial" w:hAnsi="Arial" w:cs="Arial"/>
          <w:color w:val="333333"/>
          <w:sz w:val="23"/>
          <w:szCs w:val="23"/>
        </w:rPr>
        <w:t>, în baza evaluării Centrului Judeţean de Resurse şi Asistenţă Educaţională/Centrului Municipiului București de Resurse și Asistență Educațională (CJRAE/CMBRAE), după caz.</w:t>
      </w:r>
    </w:p>
    <w:p w:rsidR="00182365" w:rsidRDefault="00182365" w:rsidP="00182365">
      <w:pPr>
        <w:pStyle w:val="NormalWeb"/>
        <w:shd w:val="clear" w:color="auto" w:fill="FFFFFF"/>
        <w:spacing w:before="0" w:beforeAutospacing="0" w:after="150" w:afterAutospacing="0"/>
        <w:rPr>
          <w:rFonts w:ascii="Arial" w:hAnsi="Arial" w:cs="Arial"/>
          <w:color w:val="333333"/>
          <w:sz w:val="23"/>
          <w:szCs w:val="23"/>
        </w:rPr>
      </w:pPr>
      <w:r>
        <w:rPr>
          <w:rStyle w:val="Strong"/>
          <w:rFonts w:ascii="Arial" w:hAnsi="Arial" w:cs="Arial"/>
          <w:color w:val="333333"/>
          <w:sz w:val="23"/>
          <w:szCs w:val="23"/>
        </w:rPr>
        <w:t>* </w:t>
      </w:r>
      <w:r>
        <w:rPr>
          <w:rStyle w:val="Emphasis"/>
          <w:rFonts w:ascii="Arial" w:hAnsi="Arial" w:cs="Arial"/>
          <w:b/>
          <w:bCs/>
          <w:color w:val="333333"/>
          <w:sz w:val="23"/>
          <w:szCs w:val="23"/>
        </w:rPr>
        <w:t>Pentru obținerea recomandării de înscriere în învățământul primar, eliberată de unitățile de învățământ de nivel preșcolar</w:t>
      </w:r>
      <w:r>
        <w:rPr>
          <w:rFonts w:ascii="Arial" w:hAnsi="Arial" w:cs="Arial"/>
          <w:color w:val="333333"/>
          <w:sz w:val="23"/>
          <w:szCs w:val="23"/>
        </w:rPr>
        <w:t>, sunt necesare:</w:t>
      </w:r>
    </w:p>
    <w:p w:rsidR="00182365" w:rsidRDefault="00182365" w:rsidP="00182365">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 înregistrarea cererilor transmise/depuse la unitățile de învățământ de nivel preșcolar pentru obținerea recomandării de înscriere în clasa pregătitoare;</w:t>
      </w:r>
    </w:p>
    <w:p w:rsidR="00182365" w:rsidRDefault="00182365" w:rsidP="00182365">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 eliberarea/transmiterea către părinte de către unitatea de învățământ de nivel preșcolar a recomandării de înscriere în clasa pregătitoare sau în grupa mare, după caz.</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Style w:val="Strong"/>
          <w:rFonts w:ascii="Arial" w:hAnsi="Arial" w:cs="Arial"/>
          <w:color w:val="333333"/>
          <w:sz w:val="23"/>
          <w:szCs w:val="23"/>
        </w:rPr>
        <w:t>CUI SE ADRESEAZĂ EVALUAREA CJRAE/CMBRAE ?</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Cambria Math" w:hAnsi="Cambria Math" w:cs="Cambria Math"/>
          <w:color w:val="333333"/>
          <w:sz w:val="23"/>
          <w:szCs w:val="23"/>
        </w:rPr>
        <w:t>⇒</w:t>
      </w:r>
      <w:r>
        <w:rPr>
          <w:rFonts w:ascii="Arial" w:hAnsi="Arial" w:cs="Arial"/>
          <w:color w:val="333333"/>
          <w:sz w:val="23"/>
          <w:szCs w:val="23"/>
        </w:rPr>
        <w:t> copiilor care  împlinesc vârsta de 6 ani în perioada 1 septembrie - 31 decembrie 2023 și nu au frecventat grădinița</w:t>
      </w:r>
    </w:p>
    <w:p w:rsidR="00182365" w:rsidRDefault="00182365" w:rsidP="00182365">
      <w:pPr>
        <w:pStyle w:val="rtejustify"/>
        <w:shd w:val="clear" w:color="auto" w:fill="FFFFFF"/>
        <w:spacing w:before="0" w:beforeAutospacing="0" w:after="0" w:afterAutospacing="0"/>
        <w:jc w:val="both"/>
        <w:rPr>
          <w:rFonts w:ascii="Arial" w:hAnsi="Arial" w:cs="Arial"/>
          <w:color w:val="333333"/>
          <w:sz w:val="23"/>
          <w:szCs w:val="23"/>
        </w:rPr>
      </w:pPr>
      <w:r>
        <w:rPr>
          <w:rFonts w:ascii="Cambria Math" w:hAnsi="Cambria Math" w:cs="Cambria Math"/>
          <w:color w:val="333333"/>
          <w:sz w:val="23"/>
          <w:szCs w:val="23"/>
        </w:rPr>
        <w:t>⇒</w:t>
      </w:r>
      <w:r>
        <w:rPr>
          <w:rFonts w:ascii="Arial" w:hAnsi="Arial" w:cs="Arial"/>
          <w:color w:val="333333"/>
          <w:sz w:val="23"/>
          <w:szCs w:val="23"/>
        </w:rPr>
        <w:t> copiilor care împlinesc vârsta de 6 ani în perioada 1 septembrie - 31 decembrie 2023 și care s-au întors din străinătate.</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Style w:val="Strong"/>
          <w:rFonts w:ascii="Arial" w:hAnsi="Arial" w:cs="Arial"/>
          <w:i/>
          <w:iCs/>
          <w:color w:val="333333"/>
          <w:sz w:val="23"/>
          <w:szCs w:val="23"/>
        </w:rPr>
        <w:t>** În vederea evaluării copiilor care nu au frecventat grădinița sau au revenit din străinătate sunt necesare:</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Arial" w:hAnsi="Arial" w:cs="Arial"/>
          <w:color w:val="333333"/>
          <w:sz w:val="23"/>
          <w:szCs w:val="23"/>
        </w:rPr>
        <w:t>- înregistrarea de către CJRAE/CMBRAE a cererilor de evaluare, depuse/transmise de părinți pentru copiii care îndeplinesc criteriile prevăzute la art. 7 alin. (1) din Metodologia de înscriere a copiilor în învățământul primar, aprobată prin Ordinul ministrului educației nr. 3.445/2022;</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Arial" w:hAnsi="Arial" w:cs="Arial"/>
          <w:color w:val="333333"/>
          <w:sz w:val="23"/>
          <w:szCs w:val="23"/>
        </w:rPr>
        <w:t>- planificarea de către CJRAE/CMBRAE a organizării evaluării + afișarea și comunicarea programării pentru participarea la evaluare;</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Arial" w:hAnsi="Arial" w:cs="Arial"/>
          <w:color w:val="333333"/>
          <w:sz w:val="23"/>
          <w:szCs w:val="23"/>
        </w:rPr>
        <w:t>- desfășurarea evaluării;</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Arial" w:hAnsi="Arial" w:cs="Arial"/>
          <w:color w:val="333333"/>
          <w:sz w:val="23"/>
          <w:szCs w:val="23"/>
        </w:rPr>
        <w:t>- eliberarea/transmiterea către părinte de către CJRAE/CMBRAE a recomandării de înscriere în clasa pregătitoare sau în grupa mare, după caz;</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Arial" w:hAnsi="Arial" w:cs="Arial"/>
          <w:color w:val="333333"/>
          <w:sz w:val="23"/>
          <w:szCs w:val="23"/>
        </w:rPr>
        <w:lastRenderedPageBreak/>
        <w:t>- soluționarea de către Comisia județeană/a municipiului București de înscriere a copiilor în învățământul primar (Comisia județeană/a municipiului București) a situațiilor excepționale care necesită amânarea înscrierii în învățământul primar.</w:t>
      </w:r>
    </w:p>
    <w:p w:rsidR="00182365" w:rsidRDefault="00182365" w:rsidP="00182365">
      <w:pPr>
        <w:pStyle w:val="NormalWeb"/>
        <w:shd w:val="clear" w:color="auto" w:fill="FFFFFF"/>
        <w:spacing w:before="0" w:beforeAutospacing="0" w:after="150" w:afterAutospacing="0"/>
        <w:rPr>
          <w:rFonts w:ascii="Arial" w:hAnsi="Arial" w:cs="Arial"/>
          <w:color w:val="333333"/>
          <w:sz w:val="23"/>
          <w:szCs w:val="23"/>
        </w:rPr>
      </w:pPr>
      <w:r>
        <w:rPr>
          <w:rStyle w:val="Strong"/>
          <w:rFonts w:ascii="Arial" w:hAnsi="Arial" w:cs="Arial"/>
          <w:color w:val="333333"/>
          <w:sz w:val="23"/>
          <w:szCs w:val="23"/>
        </w:rPr>
        <w:t>CÂND ȘI UNDE SE REALIZEAZĂ EVALUAREA COPIILOR?</w:t>
      </w:r>
    </w:p>
    <w:p w:rsidR="00182365" w:rsidRDefault="00182365" w:rsidP="00182365">
      <w:pPr>
        <w:pStyle w:val="NormalWeb"/>
        <w:shd w:val="clear" w:color="auto" w:fill="FFFFFF"/>
        <w:spacing w:before="0" w:beforeAutospacing="0" w:after="150" w:afterAutospacing="0"/>
        <w:rPr>
          <w:rFonts w:ascii="Arial" w:hAnsi="Arial" w:cs="Arial"/>
          <w:color w:val="333333"/>
          <w:sz w:val="23"/>
          <w:szCs w:val="23"/>
        </w:rPr>
      </w:pPr>
      <w:r>
        <w:rPr>
          <w:rFonts w:ascii="Cambria Math" w:hAnsi="Cambria Math" w:cs="Cambria Math"/>
          <w:color w:val="333333"/>
          <w:sz w:val="23"/>
          <w:szCs w:val="23"/>
        </w:rPr>
        <w:t>⇒</w:t>
      </w:r>
      <w:r>
        <w:rPr>
          <w:rFonts w:ascii="Arial" w:hAnsi="Arial" w:cs="Arial"/>
          <w:color w:val="333333"/>
          <w:sz w:val="23"/>
          <w:szCs w:val="23"/>
        </w:rPr>
        <w:t>  Evaluarea copiilor de către CJRAE/CMBRAE este programată în perioada </w:t>
      </w:r>
      <w:r>
        <w:rPr>
          <w:rStyle w:val="Strong"/>
          <w:rFonts w:ascii="Arial" w:hAnsi="Arial" w:cs="Arial"/>
          <w:color w:val="333333"/>
          <w:sz w:val="23"/>
          <w:szCs w:val="23"/>
        </w:rPr>
        <w:t>5 - 26 aprilie 2023</w:t>
      </w:r>
    </w:p>
    <w:p w:rsidR="00182365" w:rsidRDefault="00182365" w:rsidP="00182365">
      <w:pPr>
        <w:pStyle w:val="NormalWeb"/>
        <w:shd w:val="clear" w:color="auto" w:fill="FFFFFF"/>
        <w:spacing w:before="0" w:beforeAutospacing="0" w:after="0" w:afterAutospacing="0"/>
        <w:rPr>
          <w:rFonts w:ascii="Arial" w:hAnsi="Arial" w:cs="Arial"/>
          <w:color w:val="333333"/>
          <w:sz w:val="23"/>
          <w:szCs w:val="23"/>
        </w:rPr>
      </w:pPr>
      <w:r>
        <w:rPr>
          <w:rFonts w:ascii="Cambria Math" w:hAnsi="Cambria Math" w:cs="Cambria Math"/>
          <w:color w:val="333333"/>
          <w:sz w:val="23"/>
          <w:szCs w:val="23"/>
        </w:rPr>
        <w:t>⇒</w:t>
      </w:r>
      <w:r>
        <w:rPr>
          <w:rFonts w:ascii="Arial" w:hAnsi="Arial" w:cs="Arial"/>
          <w:color w:val="333333"/>
          <w:sz w:val="23"/>
          <w:szCs w:val="23"/>
        </w:rPr>
        <w:t>  Evaluarea se face atât la sediul CJRAE/CMBRAE, cât şi în diferite centre din judeţ/municipiul Bucureşti, cu prioritate în grădiniţe.</w:t>
      </w:r>
    </w:p>
    <w:p w:rsidR="00182365" w:rsidRDefault="00182365" w:rsidP="00182365">
      <w:pPr>
        <w:pStyle w:val="rtejustify"/>
        <w:shd w:val="clear" w:color="auto" w:fill="FFFFFF"/>
        <w:spacing w:before="0" w:beforeAutospacing="0" w:after="150" w:afterAutospacing="0"/>
        <w:jc w:val="both"/>
        <w:rPr>
          <w:rStyle w:val="Strong"/>
          <w:rFonts w:ascii="Arial" w:hAnsi="Arial" w:cs="Arial"/>
          <w:color w:val="333333"/>
          <w:sz w:val="23"/>
          <w:szCs w:val="23"/>
        </w:rPr>
      </w:pP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Style w:val="Strong"/>
          <w:rFonts w:ascii="Arial" w:hAnsi="Arial" w:cs="Arial"/>
          <w:color w:val="333333"/>
          <w:sz w:val="23"/>
          <w:szCs w:val="23"/>
        </w:rPr>
        <w:t>LA CE UNITATE DE ÎNVĂŢĂMÂNT POATE FI ÎNSCRIS UN COPIL?</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Arial" w:hAnsi="Arial" w:cs="Arial"/>
          <w:color w:val="333333"/>
          <w:sz w:val="23"/>
          <w:szCs w:val="23"/>
        </w:rPr>
        <w:t>Părintele poate opta:</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Arial" w:hAnsi="Arial" w:cs="Arial"/>
          <w:color w:val="333333"/>
          <w:sz w:val="23"/>
          <w:szCs w:val="23"/>
        </w:rPr>
        <w:t>1. pentru înscrierea la şcoala de circumscripţie:</w:t>
      </w:r>
      <w:r>
        <w:rPr>
          <w:rStyle w:val="Strong"/>
          <w:rFonts w:ascii="Arial" w:hAnsi="Arial" w:cs="Arial"/>
          <w:color w:val="333333"/>
          <w:sz w:val="23"/>
          <w:szCs w:val="23"/>
        </w:rPr>
        <w:t> în această situaţie, copilul este automat înscris</w:t>
      </w:r>
      <w:r>
        <w:rPr>
          <w:rFonts w:ascii="Arial" w:hAnsi="Arial" w:cs="Arial"/>
          <w:color w:val="333333"/>
          <w:sz w:val="23"/>
          <w:szCs w:val="23"/>
        </w:rPr>
        <w:t>, în baza validării cererii de înscriere;</w:t>
      </w:r>
    </w:p>
    <w:p w:rsidR="00182365" w:rsidRDefault="00182365" w:rsidP="00182365">
      <w:pPr>
        <w:pStyle w:val="rtejustify"/>
        <w:shd w:val="clear" w:color="auto" w:fill="FFFFFF"/>
        <w:spacing w:before="0" w:beforeAutospacing="0" w:after="0" w:afterAutospacing="0"/>
        <w:jc w:val="both"/>
        <w:rPr>
          <w:rFonts w:ascii="Arial" w:hAnsi="Arial" w:cs="Arial"/>
          <w:color w:val="333333"/>
          <w:sz w:val="23"/>
          <w:szCs w:val="23"/>
        </w:rPr>
      </w:pPr>
      <w:r>
        <w:rPr>
          <w:rFonts w:ascii="Arial" w:hAnsi="Arial" w:cs="Arial"/>
          <w:color w:val="333333"/>
          <w:sz w:val="23"/>
          <w:szCs w:val="23"/>
        </w:rPr>
        <w:t>2. pentru o unitate de învăţământ, alta decât şcoala de circumscripţie:</w:t>
      </w:r>
      <w:r>
        <w:rPr>
          <w:rStyle w:val="Strong"/>
          <w:rFonts w:ascii="Arial" w:hAnsi="Arial" w:cs="Arial"/>
          <w:color w:val="333333"/>
          <w:sz w:val="23"/>
          <w:szCs w:val="23"/>
        </w:rPr>
        <w:t> în această situaţie, copilul este înscris în limita locurilor libere şi, dacă este cazul, pe baza criteriilor generale şi, ulterior, a criteriilor specifice de departajare</w:t>
      </w:r>
      <w:r>
        <w:rPr>
          <w:rFonts w:ascii="Arial" w:hAnsi="Arial" w:cs="Arial"/>
          <w:color w:val="333333"/>
          <w:sz w:val="23"/>
          <w:szCs w:val="23"/>
        </w:rPr>
        <w:t>.</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Style w:val="Strong"/>
          <w:rFonts w:ascii="Arial" w:hAnsi="Arial" w:cs="Arial"/>
          <w:color w:val="333333"/>
          <w:sz w:val="23"/>
          <w:szCs w:val="23"/>
        </w:rPr>
        <w:t>Notă:</w:t>
      </w:r>
      <w:r>
        <w:rPr>
          <w:rFonts w:ascii="Arial" w:hAnsi="Arial" w:cs="Arial"/>
          <w:color w:val="333333"/>
          <w:sz w:val="23"/>
          <w:szCs w:val="23"/>
        </w:rPr>
        <w:t> Părintele poate solicita, prin bifarea în cererea-tip de înscriere, ca locul la şcoala de circumscripţie să fie rezervat pentru eventualitatea în care copilul nu este înscris la unitatea de învăţământ pentru care părintele a făcut opţiunea, din lipsă de locuri libere</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Style w:val="Strong"/>
          <w:rFonts w:ascii="Arial" w:hAnsi="Arial" w:cs="Arial"/>
          <w:color w:val="333333"/>
          <w:sz w:val="23"/>
          <w:szCs w:val="23"/>
        </w:rPr>
        <w:t>UNDE VOR AVEA LOC ÎNSCRIERILE?</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Arial" w:hAnsi="Arial" w:cs="Arial"/>
          <w:color w:val="333333"/>
          <w:sz w:val="23"/>
          <w:szCs w:val="23"/>
        </w:rPr>
        <w:t>La unitatea de învăţământ la care părintele doreşte înscrierea copilului.</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Arial" w:hAnsi="Arial" w:cs="Arial"/>
          <w:color w:val="333333"/>
          <w:sz w:val="23"/>
          <w:szCs w:val="23"/>
        </w:rPr>
        <w:t>Cererile-tip de înscriere pot fi completate şi validate direct la unitatea de învăţământ la care părintele doreşte înscrierea copilului.</w:t>
      </w:r>
    </w:p>
    <w:p w:rsidR="00182365" w:rsidRDefault="00182365" w:rsidP="00182365">
      <w:pPr>
        <w:pStyle w:val="rtejustify"/>
        <w:shd w:val="clear" w:color="auto" w:fill="FFFFFF"/>
        <w:spacing w:before="0" w:beforeAutospacing="0" w:after="0" w:afterAutospacing="0"/>
        <w:jc w:val="both"/>
        <w:rPr>
          <w:rFonts w:ascii="Arial" w:hAnsi="Arial" w:cs="Arial"/>
          <w:color w:val="333333"/>
          <w:sz w:val="23"/>
          <w:szCs w:val="23"/>
        </w:rPr>
      </w:pPr>
      <w:r>
        <w:rPr>
          <w:rStyle w:val="Strong"/>
          <w:rFonts w:ascii="Arial" w:hAnsi="Arial" w:cs="Arial"/>
          <w:color w:val="333333"/>
          <w:sz w:val="23"/>
          <w:szCs w:val="23"/>
        </w:rPr>
        <w:t>Cererile-tip de înscriere pot fi completate şi online pe </w:t>
      </w:r>
      <w:hyperlink r:id="rId6" w:tgtFrame="_blank" w:history="1">
        <w:r>
          <w:rPr>
            <w:rStyle w:val="Strong"/>
            <w:rFonts w:ascii="Arial" w:hAnsi="Arial" w:cs="Arial"/>
            <w:color w:val="337AB7"/>
            <w:sz w:val="23"/>
            <w:szCs w:val="23"/>
          </w:rPr>
          <w:t>site-ul dedicat</w:t>
        </w:r>
      </w:hyperlink>
      <w:r>
        <w:rPr>
          <w:rFonts w:ascii="Arial" w:hAnsi="Arial" w:cs="Arial"/>
          <w:color w:val="333333"/>
          <w:sz w:val="23"/>
          <w:szCs w:val="23"/>
        </w:rPr>
        <w:t>, dar după completarea acestora, părinții trebuie să meargă la unitatea de învăţământ pentru care doresc înscrierea copilului în vederea validării cererii.</w:t>
      </w:r>
    </w:p>
    <w:p w:rsidR="00182365" w:rsidRDefault="00182365" w:rsidP="00182365">
      <w:pPr>
        <w:pStyle w:val="rtejustify"/>
        <w:shd w:val="clear" w:color="auto" w:fill="FFFFFF"/>
        <w:spacing w:before="0" w:beforeAutospacing="0" w:after="0" w:afterAutospacing="0"/>
        <w:jc w:val="both"/>
        <w:rPr>
          <w:rFonts w:ascii="Arial" w:hAnsi="Arial" w:cs="Arial"/>
          <w:color w:val="333333"/>
          <w:sz w:val="23"/>
          <w:szCs w:val="23"/>
        </w:rPr>
      </w:pPr>
    </w:p>
    <w:p w:rsidR="00182365" w:rsidRDefault="00182365" w:rsidP="00182365">
      <w:pPr>
        <w:pStyle w:val="rtejustify"/>
        <w:shd w:val="clear" w:color="auto" w:fill="FFFFFF"/>
        <w:spacing w:before="0" w:beforeAutospacing="0" w:after="0" w:afterAutospacing="0"/>
        <w:jc w:val="both"/>
        <w:rPr>
          <w:rFonts w:ascii="Arial" w:hAnsi="Arial" w:cs="Arial"/>
          <w:color w:val="333333"/>
          <w:sz w:val="23"/>
          <w:szCs w:val="23"/>
        </w:rPr>
      </w:pPr>
      <w:r>
        <w:rPr>
          <w:rStyle w:val="Strong"/>
          <w:rFonts w:ascii="Arial" w:hAnsi="Arial" w:cs="Arial"/>
          <w:color w:val="333333"/>
          <w:sz w:val="23"/>
          <w:szCs w:val="23"/>
        </w:rPr>
        <w:t>CARE SUNT ACTELE NECESARE PENTRU ÎNSCRIERE?</w:t>
      </w:r>
    </w:p>
    <w:p w:rsidR="00182365" w:rsidRDefault="00182365" w:rsidP="00182365">
      <w:pPr>
        <w:pStyle w:val="NormalWeb"/>
        <w:numPr>
          <w:ilvl w:val="0"/>
          <w:numId w:val="1"/>
        </w:numPr>
        <w:shd w:val="clear" w:color="auto" w:fill="FFFFFF"/>
        <w:spacing w:before="0" w:beforeAutospacing="0" w:after="0" w:afterAutospacing="0"/>
        <w:jc w:val="both"/>
        <w:rPr>
          <w:rFonts w:ascii="Arial" w:hAnsi="Arial" w:cs="Arial"/>
          <w:color w:val="333333"/>
          <w:sz w:val="23"/>
          <w:szCs w:val="23"/>
        </w:rPr>
      </w:pPr>
      <w:r>
        <w:rPr>
          <w:rStyle w:val="Strong"/>
          <w:rFonts w:ascii="Arial" w:hAnsi="Arial" w:cs="Arial"/>
          <w:color w:val="333333"/>
          <w:sz w:val="23"/>
          <w:szCs w:val="23"/>
        </w:rPr>
        <w:t>Cerere-tip de înscriere </w:t>
      </w:r>
      <w:r>
        <w:rPr>
          <w:rFonts w:ascii="Arial" w:hAnsi="Arial" w:cs="Arial"/>
          <w:color w:val="333333"/>
          <w:sz w:val="23"/>
          <w:szCs w:val="23"/>
        </w:rPr>
        <w:t>(tip) - disponibilă în momentul începerii procesului de înscriere</w:t>
      </w:r>
    </w:p>
    <w:p w:rsidR="00182365" w:rsidRDefault="00182365" w:rsidP="00182365">
      <w:pPr>
        <w:pStyle w:val="NormalWeb"/>
        <w:numPr>
          <w:ilvl w:val="0"/>
          <w:numId w:val="1"/>
        </w:numPr>
        <w:shd w:val="clear" w:color="auto" w:fill="FFFFFF"/>
        <w:spacing w:before="0" w:beforeAutospacing="0" w:after="0" w:afterAutospacing="0"/>
        <w:jc w:val="both"/>
        <w:rPr>
          <w:rFonts w:ascii="Arial" w:hAnsi="Arial" w:cs="Arial"/>
          <w:color w:val="333333"/>
          <w:sz w:val="23"/>
          <w:szCs w:val="23"/>
        </w:rPr>
      </w:pPr>
      <w:r>
        <w:rPr>
          <w:rFonts w:ascii="Arial" w:hAnsi="Arial" w:cs="Arial"/>
          <w:color w:val="333333"/>
          <w:sz w:val="23"/>
          <w:szCs w:val="23"/>
        </w:rPr>
        <w:t>Copie şi original după actul de identitate al părintelui/tutorelui legal; părinții divorțați depun la înscriere și hotărârea judecătorească definitivă din care rezultă modul în care se exercită autoritatea părintească și unde a fost stabilită locuința minorului</w:t>
      </w:r>
    </w:p>
    <w:p w:rsidR="00182365" w:rsidRDefault="00182365" w:rsidP="00182365">
      <w:pPr>
        <w:pStyle w:val="NormalWeb"/>
        <w:numPr>
          <w:ilvl w:val="0"/>
          <w:numId w:val="1"/>
        </w:numPr>
        <w:shd w:val="clear" w:color="auto" w:fill="FFFFFF"/>
        <w:spacing w:before="0" w:beforeAutospacing="0" w:after="0" w:afterAutospacing="0"/>
        <w:jc w:val="both"/>
        <w:rPr>
          <w:rFonts w:ascii="Arial" w:hAnsi="Arial" w:cs="Arial"/>
          <w:color w:val="333333"/>
          <w:sz w:val="23"/>
          <w:szCs w:val="23"/>
        </w:rPr>
      </w:pPr>
      <w:r>
        <w:rPr>
          <w:rFonts w:ascii="Arial" w:hAnsi="Arial" w:cs="Arial"/>
          <w:color w:val="333333"/>
          <w:sz w:val="23"/>
          <w:szCs w:val="23"/>
        </w:rPr>
        <w:t>Copie şi original - certificatul de naştere al copilului</w:t>
      </w:r>
    </w:p>
    <w:p w:rsidR="00182365" w:rsidRDefault="00182365" w:rsidP="00182365">
      <w:pPr>
        <w:pStyle w:val="NormalWeb"/>
        <w:numPr>
          <w:ilvl w:val="0"/>
          <w:numId w:val="1"/>
        </w:numPr>
        <w:shd w:val="clear" w:color="auto" w:fill="FFFFFF"/>
        <w:spacing w:before="0" w:beforeAutospacing="0" w:after="0" w:afterAutospacing="0"/>
        <w:jc w:val="both"/>
        <w:rPr>
          <w:rFonts w:ascii="Arial" w:hAnsi="Arial" w:cs="Arial"/>
          <w:color w:val="333333"/>
          <w:sz w:val="23"/>
          <w:szCs w:val="23"/>
        </w:rPr>
      </w:pPr>
      <w:r>
        <w:rPr>
          <w:rFonts w:ascii="Arial" w:hAnsi="Arial" w:cs="Arial"/>
          <w:color w:val="333333"/>
          <w:sz w:val="23"/>
          <w:szCs w:val="23"/>
        </w:rPr>
        <w:t>Recomandarea de înscriere în clasa pregătitoare (acolo unde este cazul).</w:t>
      </w:r>
    </w:p>
    <w:p w:rsidR="00182365" w:rsidRDefault="00182365" w:rsidP="00182365">
      <w:pPr>
        <w:pStyle w:val="NormalWeb"/>
        <w:numPr>
          <w:ilvl w:val="0"/>
          <w:numId w:val="1"/>
        </w:numPr>
        <w:shd w:val="clear" w:color="auto" w:fill="FFFFFF"/>
        <w:spacing w:before="0" w:beforeAutospacing="0" w:after="0" w:afterAutospacing="0"/>
        <w:jc w:val="both"/>
        <w:rPr>
          <w:rFonts w:ascii="Arial" w:hAnsi="Arial" w:cs="Arial"/>
          <w:color w:val="333333"/>
          <w:sz w:val="23"/>
          <w:szCs w:val="23"/>
        </w:rPr>
      </w:pPr>
      <w:r>
        <w:rPr>
          <w:rFonts w:ascii="Arial" w:hAnsi="Arial" w:cs="Arial"/>
          <w:color w:val="333333"/>
          <w:sz w:val="23"/>
          <w:szCs w:val="23"/>
        </w:rPr>
        <w:t>Alte documente care să ateste îndeplinirea criteriilor generale şi/sau specifice (acolo unde este cazul).</w:t>
      </w:r>
    </w:p>
    <w:p w:rsidR="00182365" w:rsidRDefault="00182365" w:rsidP="00182365">
      <w:pPr>
        <w:pStyle w:val="rtejustify"/>
        <w:shd w:val="clear" w:color="auto" w:fill="FFFFFF"/>
        <w:spacing w:before="0" w:beforeAutospacing="0" w:after="150" w:afterAutospacing="0"/>
        <w:jc w:val="both"/>
        <w:rPr>
          <w:rStyle w:val="Strong"/>
          <w:rFonts w:ascii="Arial" w:hAnsi="Arial" w:cs="Arial"/>
          <w:color w:val="333333"/>
          <w:sz w:val="23"/>
          <w:szCs w:val="23"/>
        </w:rPr>
      </w:pP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Style w:val="Strong"/>
          <w:rFonts w:ascii="Arial" w:hAnsi="Arial" w:cs="Arial"/>
          <w:color w:val="333333"/>
          <w:sz w:val="23"/>
          <w:szCs w:val="23"/>
        </w:rPr>
        <w:t>CARE ESTE CALENDARUL DE COMPLETARE/DEPUNERE A CERERILOR?</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Style w:val="Strong"/>
          <w:rFonts w:ascii="Arial" w:hAnsi="Arial" w:cs="Arial"/>
          <w:color w:val="333333"/>
          <w:sz w:val="23"/>
          <w:szCs w:val="23"/>
        </w:rPr>
        <w:t>În perioada 3 - 18 mai 2023</w:t>
      </w:r>
      <w:r>
        <w:rPr>
          <w:rFonts w:ascii="Arial" w:hAnsi="Arial" w:cs="Arial"/>
          <w:color w:val="333333"/>
          <w:sz w:val="23"/>
          <w:szCs w:val="23"/>
        </w:rPr>
        <w:t>, părinții/tutorii legal instituiți/reprezentanții legali vor completa cererile-tip de înscriere online sau la unitatea de învățământ la care solicită înscrierea copiilor.</w:t>
      </w:r>
    </w:p>
    <w:p w:rsidR="00182365" w:rsidRDefault="00182365" w:rsidP="00182365">
      <w:pPr>
        <w:pStyle w:val="rtejustify"/>
        <w:shd w:val="clear" w:color="auto" w:fill="FFFFFF"/>
        <w:spacing w:before="0" w:beforeAutospacing="0" w:after="0" w:afterAutospacing="0"/>
        <w:jc w:val="both"/>
        <w:rPr>
          <w:rFonts w:ascii="Arial" w:hAnsi="Arial" w:cs="Arial"/>
          <w:color w:val="333333"/>
          <w:sz w:val="23"/>
          <w:szCs w:val="23"/>
        </w:rPr>
      </w:pPr>
      <w:r>
        <w:rPr>
          <w:rFonts w:ascii="Arial" w:hAnsi="Arial" w:cs="Arial"/>
          <w:color w:val="333333"/>
          <w:sz w:val="23"/>
          <w:szCs w:val="23"/>
        </w:rPr>
        <w:lastRenderedPageBreak/>
        <w:t>De asemenea, în aceeași perioadă vor fi depuse/transmise cererile-tip de înscriere la unitatea de învățământ la care solicită înscrierea copiilor, inclusiv a recomandării de înscriere în clasa pregătitoare, după caz, respectiv a declarației pe propria răspundere și a documentelor necesare în copie simplă.</w:t>
      </w:r>
    </w:p>
    <w:p w:rsidR="00182365" w:rsidRPr="00182365" w:rsidRDefault="00182365" w:rsidP="00182365">
      <w:pPr>
        <w:pStyle w:val="rtejustify"/>
        <w:shd w:val="clear" w:color="auto" w:fill="FFFFFF"/>
        <w:spacing w:before="0" w:beforeAutospacing="0" w:after="0" w:afterAutospacing="0"/>
        <w:jc w:val="both"/>
        <w:rPr>
          <w:rStyle w:val="Strong"/>
          <w:rFonts w:ascii="Arial" w:hAnsi="Arial" w:cs="Arial"/>
          <w:b w:val="0"/>
          <w:bCs w:val="0"/>
          <w:color w:val="333333"/>
          <w:sz w:val="23"/>
          <w:szCs w:val="23"/>
        </w:rPr>
      </w:pPr>
    </w:p>
    <w:p w:rsidR="00182365" w:rsidRDefault="00182365" w:rsidP="00182365">
      <w:pPr>
        <w:pStyle w:val="rtejustify"/>
        <w:shd w:val="clear" w:color="auto" w:fill="FFFFFF"/>
        <w:spacing w:before="0" w:beforeAutospacing="0" w:after="0" w:afterAutospacing="0"/>
        <w:jc w:val="both"/>
        <w:rPr>
          <w:rFonts w:ascii="Arial" w:hAnsi="Arial" w:cs="Arial"/>
          <w:color w:val="333333"/>
          <w:sz w:val="23"/>
          <w:szCs w:val="23"/>
        </w:rPr>
      </w:pPr>
      <w:r>
        <w:rPr>
          <w:rStyle w:val="Strong"/>
          <w:rFonts w:ascii="Arial" w:hAnsi="Arial" w:cs="Arial"/>
          <w:color w:val="333333"/>
          <w:sz w:val="23"/>
          <w:szCs w:val="23"/>
        </w:rPr>
        <w:t>CÂND ȘI UNDE VOR FI AFIȘATE LISTA ELEVILOR ÎNSCRIȘI ȘI LISTA LOCURILOR LIBERE?</w:t>
      </w:r>
    </w:p>
    <w:p w:rsidR="00182365" w:rsidRDefault="00182365" w:rsidP="00182365">
      <w:pPr>
        <w:pStyle w:val="rtejustify"/>
        <w:shd w:val="clear" w:color="auto" w:fill="FFFFFF"/>
        <w:spacing w:before="0" w:beforeAutospacing="0" w:after="0" w:afterAutospacing="0"/>
        <w:jc w:val="both"/>
        <w:rPr>
          <w:rFonts w:ascii="Arial" w:hAnsi="Arial" w:cs="Arial"/>
          <w:color w:val="333333"/>
          <w:sz w:val="23"/>
          <w:szCs w:val="23"/>
        </w:rPr>
      </w:pPr>
      <w:r>
        <w:rPr>
          <w:rStyle w:val="Strong"/>
          <w:rFonts w:ascii="Cambria Math" w:hAnsi="Cambria Math" w:cs="Cambria Math"/>
          <w:color w:val="333333"/>
          <w:sz w:val="23"/>
          <w:szCs w:val="23"/>
        </w:rPr>
        <w:t>⇒</w:t>
      </w:r>
      <w:r>
        <w:rPr>
          <w:rStyle w:val="Strong"/>
          <w:rFonts w:ascii="Arial" w:hAnsi="Arial" w:cs="Arial"/>
          <w:color w:val="333333"/>
          <w:sz w:val="23"/>
          <w:szCs w:val="23"/>
        </w:rPr>
        <w:t xml:space="preserve"> 31 mai (pentru prima etapă de înscriere): </w:t>
      </w:r>
      <w:r>
        <w:rPr>
          <w:rFonts w:ascii="Arial" w:hAnsi="Arial" w:cs="Arial"/>
          <w:color w:val="333333"/>
          <w:sz w:val="23"/>
          <w:szCs w:val="23"/>
        </w:rPr>
        <w:t>afișarea în unitățile de învățământ și pe site-ul fiecărui inspectorat școlar a candidaților înmatriculați și a numărului de locuri rămase libere</w:t>
      </w:r>
      <w:bookmarkStart w:id="0" w:name="_GoBack"/>
      <w:bookmarkEnd w:id="0"/>
    </w:p>
    <w:p w:rsidR="00182365" w:rsidRDefault="00182365" w:rsidP="00182365">
      <w:pPr>
        <w:pStyle w:val="rtejustify"/>
        <w:shd w:val="clear" w:color="auto" w:fill="FFFFFF"/>
        <w:spacing w:before="0" w:beforeAutospacing="0" w:after="0" w:afterAutospacing="0"/>
        <w:jc w:val="both"/>
        <w:rPr>
          <w:rFonts w:ascii="Arial" w:hAnsi="Arial" w:cs="Arial"/>
          <w:color w:val="333333"/>
          <w:sz w:val="23"/>
          <w:szCs w:val="23"/>
        </w:rPr>
      </w:pPr>
      <w:r>
        <w:rPr>
          <w:rStyle w:val="Strong"/>
          <w:rFonts w:ascii="Cambria Math" w:hAnsi="Cambria Math" w:cs="Cambria Math"/>
          <w:color w:val="333333"/>
          <w:sz w:val="23"/>
          <w:szCs w:val="23"/>
        </w:rPr>
        <w:t>⇒</w:t>
      </w:r>
      <w:r>
        <w:rPr>
          <w:rStyle w:val="Strong"/>
          <w:rFonts w:ascii="Arial" w:hAnsi="Arial" w:cs="Arial"/>
          <w:color w:val="333333"/>
          <w:sz w:val="23"/>
          <w:szCs w:val="23"/>
        </w:rPr>
        <w:t xml:space="preserve"> 15 iunie (pentru a doua etapă de înscriere):</w:t>
      </w:r>
      <w:r>
        <w:rPr>
          <w:rFonts w:ascii="Arial" w:hAnsi="Arial" w:cs="Arial"/>
          <w:color w:val="333333"/>
          <w:sz w:val="23"/>
          <w:szCs w:val="23"/>
        </w:rPr>
        <w:t> afișarea în fiecare unitate de învățământ a listelor finale ale copiilor înscriși în clasa pregătitoare.</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Style w:val="Strong"/>
          <w:rFonts w:ascii="Arial" w:hAnsi="Arial" w:cs="Arial"/>
          <w:color w:val="333333"/>
          <w:sz w:val="23"/>
          <w:szCs w:val="23"/>
        </w:rPr>
        <w:t>CARE SUNT CRITERIILE DE DEPARTAJARE PE CARE ŞCOLILE LE APLICĂ DACĂ NUMĂRUL DE COPII ESTE SUPERIOR NUMĂRULUI DE LOCURI?</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Style w:val="Strong"/>
          <w:rFonts w:ascii="Arial" w:hAnsi="Arial" w:cs="Arial"/>
          <w:color w:val="333333"/>
          <w:sz w:val="23"/>
          <w:szCs w:val="23"/>
        </w:rPr>
        <w:t>I. Criterii generale:</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Arial" w:hAnsi="Arial" w:cs="Arial"/>
          <w:color w:val="333333"/>
          <w:sz w:val="23"/>
          <w:szCs w:val="23"/>
        </w:rPr>
        <w:t>a) existența unui certificat medical de încadrare în grad de handicap a copilului;</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Arial" w:hAnsi="Arial" w:cs="Arial"/>
          <w:color w:val="333333"/>
          <w:sz w:val="23"/>
          <w:szCs w:val="23"/>
        </w:rPr>
        <w:t>b) existența unui document care dovedește că este orfan de ambii părinți. Situația copilului care provine de la o casă de copii/un centru de plasament/plasament familial se asimilează situației copilului orfan de ambii părinți;</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Arial" w:hAnsi="Arial" w:cs="Arial"/>
          <w:color w:val="333333"/>
          <w:sz w:val="23"/>
          <w:szCs w:val="23"/>
        </w:rPr>
        <w:t>c) existența unui document care dovedește că este orfan de un singur părinte;</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Arial" w:hAnsi="Arial" w:cs="Arial"/>
          <w:color w:val="333333"/>
          <w:sz w:val="23"/>
          <w:szCs w:val="23"/>
        </w:rPr>
        <w:t>d) existența unui frate/a unei surori înmatriculat/înmatriculate în unitatea de învățământ respectivă.</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Style w:val="Strong"/>
          <w:rFonts w:ascii="Arial" w:hAnsi="Arial" w:cs="Arial"/>
          <w:color w:val="333333"/>
          <w:sz w:val="23"/>
          <w:szCs w:val="23"/>
        </w:rPr>
        <w:t>II. Criterii specifice:</w:t>
      </w: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Fonts w:ascii="Cambria Math" w:hAnsi="Cambria Math" w:cs="Cambria Math"/>
          <w:color w:val="333333"/>
          <w:sz w:val="23"/>
          <w:szCs w:val="23"/>
        </w:rPr>
        <w:t>⇒</w:t>
      </w:r>
      <w:r>
        <w:rPr>
          <w:rFonts w:ascii="Arial" w:hAnsi="Arial" w:cs="Arial"/>
          <w:color w:val="333333"/>
          <w:sz w:val="23"/>
          <w:szCs w:val="23"/>
        </w:rPr>
        <w:t>  Sunt aplicate după criteriile generale şi numai dacă acestea nu reuşesc să facă departajarea între copii, cu excepţia situaţiilor prevăzute de m</w:t>
      </w:r>
      <w:r>
        <w:rPr>
          <w:rStyle w:val="Emphasis"/>
          <w:rFonts w:ascii="Arial" w:hAnsi="Arial" w:cs="Arial"/>
          <w:color w:val="333333"/>
          <w:sz w:val="23"/>
          <w:szCs w:val="23"/>
        </w:rPr>
        <w:t>etodologia-cadru</w:t>
      </w:r>
    </w:p>
    <w:p w:rsidR="00182365" w:rsidRDefault="00182365" w:rsidP="00182365">
      <w:pPr>
        <w:pStyle w:val="rtejustify"/>
        <w:shd w:val="clear" w:color="auto" w:fill="FFFFFF"/>
        <w:spacing w:before="0" w:beforeAutospacing="0" w:after="0" w:afterAutospacing="0"/>
        <w:jc w:val="both"/>
        <w:rPr>
          <w:rFonts w:ascii="Arial" w:hAnsi="Arial" w:cs="Arial"/>
          <w:color w:val="333333"/>
          <w:sz w:val="23"/>
          <w:szCs w:val="23"/>
        </w:rPr>
      </w:pPr>
      <w:r>
        <w:rPr>
          <w:rFonts w:ascii="Cambria Math" w:hAnsi="Cambria Math" w:cs="Cambria Math"/>
          <w:color w:val="333333"/>
          <w:sz w:val="23"/>
          <w:szCs w:val="23"/>
        </w:rPr>
        <w:t>⇒</w:t>
      </w:r>
      <w:r>
        <w:rPr>
          <w:rFonts w:ascii="Arial" w:hAnsi="Arial" w:cs="Arial"/>
          <w:color w:val="333333"/>
          <w:sz w:val="23"/>
          <w:szCs w:val="23"/>
        </w:rPr>
        <w:t>  Sunt elaborate de către fiecare unitate de învăţământ în parte, dar sunt aplicate pe baza unor documente doveditoare, prezentate de către părinţi/tutori legali şi nu pot fi discriminatorii, respectiv trebuie să ţină cont de faptul că toţi copiii au drepturi egale, indiferent de condiţia socială, financiară, indiferent de naţionalitate, rasă, religie, confesiune, sex etc.</w:t>
      </w:r>
    </w:p>
    <w:p w:rsidR="00182365" w:rsidRDefault="00182365" w:rsidP="00182365">
      <w:pPr>
        <w:pStyle w:val="rtejustify"/>
        <w:shd w:val="clear" w:color="auto" w:fill="FFFFFF"/>
        <w:spacing w:before="0" w:beforeAutospacing="0" w:after="150" w:afterAutospacing="0"/>
        <w:jc w:val="both"/>
        <w:rPr>
          <w:rStyle w:val="Strong"/>
          <w:rFonts w:ascii="Arial" w:hAnsi="Arial" w:cs="Arial"/>
          <w:color w:val="333333"/>
          <w:sz w:val="23"/>
          <w:szCs w:val="23"/>
        </w:rPr>
      </w:pPr>
    </w:p>
    <w:p w:rsidR="00F31D84" w:rsidRDefault="00F31D84" w:rsidP="00182365">
      <w:pPr>
        <w:pStyle w:val="rtejustify"/>
        <w:shd w:val="clear" w:color="auto" w:fill="FFFFFF"/>
        <w:spacing w:before="0" w:beforeAutospacing="0" w:after="150" w:afterAutospacing="0"/>
        <w:jc w:val="both"/>
        <w:rPr>
          <w:rStyle w:val="Strong"/>
          <w:rFonts w:ascii="Arial" w:hAnsi="Arial" w:cs="Arial"/>
          <w:color w:val="333333"/>
          <w:sz w:val="23"/>
          <w:szCs w:val="23"/>
        </w:rPr>
      </w:pPr>
    </w:p>
    <w:p w:rsidR="00F31D84" w:rsidRDefault="00F31D84" w:rsidP="00182365">
      <w:pPr>
        <w:pStyle w:val="rtejustify"/>
        <w:shd w:val="clear" w:color="auto" w:fill="FFFFFF"/>
        <w:spacing w:before="0" w:beforeAutospacing="0" w:after="150" w:afterAutospacing="0"/>
        <w:jc w:val="both"/>
        <w:rPr>
          <w:rStyle w:val="Strong"/>
          <w:rFonts w:ascii="Arial" w:hAnsi="Arial" w:cs="Arial"/>
          <w:color w:val="333333"/>
          <w:sz w:val="23"/>
          <w:szCs w:val="23"/>
        </w:rPr>
      </w:pPr>
    </w:p>
    <w:p w:rsidR="00F31D84" w:rsidRDefault="00F31D84" w:rsidP="00182365">
      <w:pPr>
        <w:pStyle w:val="rtejustify"/>
        <w:shd w:val="clear" w:color="auto" w:fill="FFFFFF"/>
        <w:spacing w:before="0" w:beforeAutospacing="0" w:after="150" w:afterAutospacing="0"/>
        <w:jc w:val="both"/>
        <w:rPr>
          <w:rStyle w:val="Strong"/>
          <w:rFonts w:ascii="Arial" w:hAnsi="Arial" w:cs="Arial"/>
          <w:color w:val="333333"/>
          <w:sz w:val="23"/>
          <w:szCs w:val="23"/>
        </w:rPr>
      </w:pPr>
    </w:p>
    <w:p w:rsidR="00F31D84" w:rsidRDefault="00F31D84" w:rsidP="00182365">
      <w:pPr>
        <w:pStyle w:val="rtejustify"/>
        <w:shd w:val="clear" w:color="auto" w:fill="FFFFFF"/>
        <w:spacing w:before="0" w:beforeAutospacing="0" w:after="150" w:afterAutospacing="0"/>
        <w:jc w:val="both"/>
        <w:rPr>
          <w:rStyle w:val="Strong"/>
          <w:rFonts w:ascii="Arial" w:hAnsi="Arial" w:cs="Arial"/>
          <w:color w:val="333333"/>
          <w:sz w:val="23"/>
          <w:szCs w:val="23"/>
        </w:rPr>
      </w:pPr>
    </w:p>
    <w:p w:rsidR="00F31D84" w:rsidRDefault="00F31D84" w:rsidP="00182365">
      <w:pPr>
        <w:pStyle w:val="rtejustify"/>
        <w:shd w:val="clear" w:color="auto" w:fill="FFFFFF"/>
        <w:spacing w:before="0" w:beforeAutospacing="0" w:after="150" w:afterAutospacing="0"/>
        <w:jc w:val="both"/>
        <w:rPr>
          <w:rStyle w:val="Strong"/>
          <w:rFonts w:ascii="Arial" w:hAnsi="Arial" w:cs="Arial"/>
          <w:color w:val="333333"/>
          <w:sz w:val="23"/>
          <w:szCs w:val="23"/>
        </w:rPr>
      </w:pPr>
    </w:p>
    <w:p w:rsidR="00F31D84" w:rsidRDefault="00F31D84" w:rsidP="00182365">
      <w:pPr>
        <w:pStyle w:val="rtejustify"/>
        <w:shd w:val="clear" w:color="auto" w:fill="FFFFFF"/>
        <w:spacing w:before="0" w:beforeAutospacing="0" w:after="150" w:afterAutospacing="0"/>
        <w:jc w:val="both"/>
        <w:rPr>
          <w:rStyle w:val="Strong"/>
          <w:rFonts w:ascii="Arial" w:hAnsi="Arial" w:cs="Arial"/>
          <w:color w:val="333333"/>
          <w:sz w:val="23"/>
          <w:szCs w:val="23"/>
        </w:rPr>
      </w:pP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Style w:val="Strong"/>
          <w:rFonts w:ascii="Arial" w:hAnsi="Arial" w:cs="Arial"/>
          <w:color w:val="333333"/>
          <w:sz w:val="23"/>
          <w:szCs w:val="23"/>
        </w:rPr>
        <w:t>DE UNDE ÎŞI POT PROCURA PĂRINŢII INFORMAŢII?</w:t>
      </w:r>
    </w:p>
    <w:p w:rsidR="00182365" w:rsidRDefault="00182365" w:rsidP="00182365">
      <w:pPr>
        <w:pStyle w:val="NormalWeb"/>
        <w:numPr>
          <w:ilvl w:val="0"/>
          <w:numId w:val="2"/>
        </w:numPr>
        <w:shd w:val="clear" w:color="auto" w:fill="FFFFFF"/>
        <w:spacing w:before="0" w:beforeAutospacing="0" w:after="0" w:afterAutospacing="0"/>
        <w:jc w:val="both"/>
        <w:rPr>
          <w:rFonts w:ascii="Arial" w:hAnsi="Arial" w:cs="Arial"/>
          <w:color w:val="333333"/>
          <w:sz w:val="23"/>
          <w:szCs w:val="23"/>
        </w:rPr>
      </w:pPr>
      <w:r>
        <w:rPr>
          <w:rStyle w:val="Strong"/>
          <w:rFonts w:ascii="Arial" w:hAnsi="Arial" w:cs="Arial"/>
          <w:color w:val="333333"/>
          <w:sz w:val="23"/>
          <w:szCs w:val="23"/>
        </w:rPr>
        <w:t>Internet:</w:t>
      </w:r>
      <w:r>
        <w:rPr>
          <w:rFonts w:ascii="Arial" w:hAnsi="Arial" w:cs="Arial"/>
          <w:color w:val="333333"/>
          <w:sz w:val="23"/>
          <w:szCs w:val="23"/>
        </w:rPr>
        <w:t> inspectoratele şcolare generale vor afișa, pe prima pagină a site-urilor proprii, o secţiune numită </w:t>
      </w:r>
      <w:r>
        <w:rPr>
          <w:rStyle w:val="Strong"/>
          <w:rFonts w:ascii="Arial" w:hAnsi="Arial" w:cs="Arial"/>
          <w:color w:val="333333"/>
          <w:sz w:val="23"/>
          <w:szCs w:val="23"/>
        </w:rPr>
        <w:t>Înscrierea în învăţământul primar 2023</w:t>
      </w:r>
    </w:p>
    <w:p w:rsidR="00182365" w:rsidRDefault="00182365" w:rsidP="00182365">
      <w:pPr>
        <w:pStyle w:val="NormalWeb"/>
        <w:numPr>
          <w:ilvl w:val="0"/>
          <w:numId w:val="2"/>
        </w:numPr>
        <w:shd w:val="clear" w:color="auto" w:fill="FFFFFF"/>
        <w:spacing w:before="0" w:beforeAutospacing="0" w:after="0" w:afterAutospacing="0"/>
        <w:jc w:val="both"/>
        <w:rPr>
          <w:rFonts w:ascii="Arial" w:hAnsi="Arial" w:cs="Arial"/>
          <w:color w:val="333333"/>
          <w:sz w:val="23"/>
          <w:szCs w:val="23"/>
        </w:rPr>
      </w:pPr>
      <w:r>
        <w:rPr>
          <w:rStyle w:val="Strong"/>
          <w:rFonts w:ascii="Arial" w:hAnsi="Arial" w:cs="Arial"/>
          <w:color w:val="333333"/>
          <w:sz w:val="23"/>
          <w:szCs w:val="23"/>
        </w:rPr>
        <w:t>Direct de la şcoli</w:t>
      </w:r>
    </w:p>
    <w:p w:rsidR="00182365" w:rsidRDefault="00182365" w:rsidP="00182365">
      <w:pPr>
        <w:pStyle w:val="NormalWeb"/>
        <w:numPr>
          <w:ilvl w:val="0"/>
          <w:numId w:val="2"/>
        </w:numPr>
        <w:shd w:val="clear" w:color="auto" w:fill="FFFFFF"/>
        <w:spacing w:before="0" w:beforeAutospacing="0" w:after="0" w:afterAutospacing="0"/>
        <w:jc w:val="both"/>
        <w:rPr>
          <w:rFonts w:ascii="Arial" w:hAnsi="Arial" w:cs="Arial"/>
          <w:color w:val="333333"/>
          <w:sz w:val="23"/>
          <w:szCs w:val="23"/>
        </w:rPr>
      </w:pPr>
      <w:r>
        <w:rPr>
          <w:rFonts w:ascii="Arial" w:hAnsi="Arial" w:cs="Arial"/>
          <w:color w:val="333333"/>
          <w:sz w:val="23"/>
          <w:szCs w:val="23"/>
        </w:rPr>
        <w:t>Prin intermediul liniei telverde (la nivelul inspectoratului școlar). </w:t>
      </w:r>
    </w:p>
    <w:p w:rsidR="00182365" w:rsidRDefault="00182365" w:rsidP="00182365">
      <w:pPr>
        <w:pStyle w:val="rtejustify"/>
        <w:shd w:val="clear" w:color="auto" w:fill="FFFFFF"/>
        <w:spacing w:before="0" w:beforeAutospacing="0" w:after="150" w:afterAutospacing="0"/>
        <w:jc w:val="both"/>
        <w:rPr>
          <w:rStyle w:val="Strong"/>
          <w:rFonts w:ascii="Arial" w:hAnsi="Arial" w:cs="Arial"/>
          <w:color w:val="333333"/>
          <w:sz w:val="23"/>
          <w:szCs w:val="23"/>
        </w:rPr>
      </w:pPr>
    </w:p>
    <w:p w:rsidR="00F31D84" w:rsidRDefault="00F31D84" w:rsidP="00182365">
      <w:pPr>
        <w:pStyle w:val="rtejustify"/>
        <w:shd w:val="clear" w:color="auto" w:fill="FFFFFF"/>
        <w:spacing w:before="0" w:beforeAutospacing="0" w:after="150" w:afterAutospacing="0"/>
        <w:jc w:val="both"/>
        <w:rPr>
          <w:rStyle w:val="Strong"/>
          <w:rFonts w:ascii="Arial" w:hAnsi="Arial" w:cs="Arial"/>
          <w:color w:val="333333"/>
          <w:sz w:val="23"/>
          <w:szCs w:val="23"/>
        </w:rPr>
      </w:pPr>
    </w:p>
    <w:p w:rsidR="00182365" w:rsidRDefault="00182365" w:rsidP="00182365">
      <w:pPr>
        <w:pStyle w:val="rtejustify"/>
        <w:shd w:val="clear" w:color="auto" w:fill="FFFFFF"/>
        <w:spacing w:before="0" w:beforeAutospacing="0" w:after="150" w:afterAutospacing="0"/>
        <w:jc w:val="both"/>
        <w:rPr>
          <w:rFonts w:ascii="Arial" w:hAnsi="Arial" w:cs="Arial"/>
          <w:color w:val="333333"/>
          <w:sz w:val="23"/>
          <w:szCs w:val="23"/>
        </w:rPr>
      </w:pPr>
      <w:r>
        <w:rPr>
          <w:rStyle w:val="Strong"/>
          <w:rFonts w:ascii="Arial" w:hAnsi="Arial" w:cs="Arial"/>
          <w:color w:val="333333"/>
          <w:sz w:val="23"/>
          <w:szCs w:val="23"/>
        </w:rPr>
        <w:t>CE ESTE IMPORTANT DE ȘTIUT DESPRE CEREREA DE ÎNSCRIERE ONLINE?</w:t>
      </w:r>
    </w:p>
    <w:p w:rsidR="00182365" w:rsidRDefault="00182365" w:rsidP="00182365">
      <w:pPr>
        <w:pStyle w:val="rtejustify"/>
        <w:shd w:val="clear" w:color="auto" w:fill="FFFFFF"/>
        <w:spacing w:before="0" w:beforeAutospacing="0" w:after="0" w:afterAutospacing="0"/>
        <w:jc w:val="both"/>
        <w:rPr>
          <w:rFonts w:ascii="Arial" w:hAnsi="Arial" w:cs="Arial"/>
          <w:color w:val="333333"/>
          <w:sz w:val="23"/>
          <w:szCs w:val="23"/>
        </w:rPr>
      </w:pPr>
      <w:r>
        <w:rPr>
          <w:rStyle w:val="Strong"/>
          <w:rFonts w:ascii="Arial" w:hAnsi="Arial" w:cs="Arial"/>
          <w:color w:val="333333"/>
          <w:sz w:val="23"/>
          <w:szCs w:val="23"/>
        </w:rPr>
        <w:t>Atenție!</w:t>
      </w:r>
      <w:r>
        <w:rPr>
          <w:rFonts w:ascii="Arial" w:hAnsi="Arial" w:cs="Arial"/>
          <w:color w:val="333333"/>
          <w:sz w:val="23"/>
          <w:szCs w:val="23"/>
        </w:rPr>
        <w:t> Completarea cererii de înscriere online nu garantează înscrierea copilului dumneavoastră în unitatea de învățământ și nu elimină obligativitatea de a vă prezenta la unitatea de învăţământ unde doriţi înscrierea cu dosarul complet al copilului, în vederea validării.</w:t>
      </w:r>
    </w:p>
    <w:p w:rsidR="00B336E2" w:rsidRDefault="00F31D84"/>
    <w:sectPr w:rsidR="00B336E2" w:rsidSect="00182365">
      <w:pgSz w:w="16838" w:h="11906" w:orient="landscape"/>
      <w:pgMar w:top="426"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385F6C"/>
    <w:multiLevelType w:val="multilevel"/>
    <w:tmpl w:val="18C81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9829C0"/>
    <w:multiLevelType w:val="multilevel"/>
    <w:tmpl w:val="A9221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82365"/>
    <w:rsid w:val="0017167C"/>
    <w:rsid w:val="00182365"/>
    <w:rsid w:val="0078043D"/>
    <w:rsid w:val="00A2459E"/>
    <w:rsid w:val="00F31D8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4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tejustify">
    <w:name w:val="rtejustify"/>
    <w:basedOn w:val="Normal"/>
    <w:rsid w:val="00182365"/>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182365"/>
    <w:rPr>
      <w:b/>
      <w:bCs/>
    </w:rPr>
  </w:style>
  <w:style w:type="character" w:styleId="Emphasis">
    <w:name w:val="Emphasis"/>
    <w:basedOn w:val="DefaultParagraphFont"/>
    <w:uiPriority w:val="20"/>
    <w:qFormat/>
    <w:rsid w:val="00182365"/>
    <w:rPr>
      <w:i/>
      <w:iCs/>
    </w:rPr>
  </w:style>
  <w:style w:type="paragraph" w:styleId="NormalWeb">
    <w:name w:val="Normal (Web)"/>
    <w:basedOn w:val="Normal"/>
    <w:uiPriority w:val="99"/>
    <w:semiHidden/>
    <w:unhideWhenUsed/>
    <w:rsid w:val="00182365"/>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F31D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1D8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5586347">
      <w:bodyDiv w:val="1"/>
      <w:marLeft w:val="0"/>
      <w:marRight w:val="0"/>
      <w:marTop w:val="0"/>
      <w:marBottom w:val="0"/>
      <w:divBdr>
        <w:top w:val="none" w:sz="0" w:space="0" w:color="auto"/>
        <w:left w:val="none" w:sz="0" w:space="0" w:color="auto"/>
        <w:bottom w:val="none" w:sz="0" w:space="0" w:color="auto"/>
        <w:right w:val="none" w:sz="0" w:space="0" w:color="auto"/>
      </w:divBdr>
      <w:divsChild>
        <w:div w:id="1640762352">
          <w:blockQuote w:val="1"/>
          <w:marLeft w:val="0"/>
          <w:marRight w:val="0"/>
          <w:marTop w:val="0"/>
          <w:marBottom w:val="300"/>
          <w:divBdr>
            <w:top w:val="none" w:sz="0" w:space="0" w:color="auto"/>
            <w:left w:val="single" w:sz="36" w:space="15" w:color="EEEEEE"/>
            <w:bottom w:val="none" w:sz="0" w:space="0" w:color="auto"/>
            <w:right w:val="none" w:sz="0" w:space="0" w:color="auto"/>
          </w:divBdr>
        </w:div>
        <w:div w:id="1910378963">
          <w:blockQuote w:val="1"/>
          <w:marLeft w:val="0"/>
          <w:marRight w:val="0"/>
          <w:marTop w:val="0"/>
          <w:marBottom w:val="300"/>
          <w:divBdr>
            <w:top w:val="none" w:sz="0" w:space="0" w:color="auto"/>
            <w:left w:val="single" w:sz="36" w:space="15" w:color="EEEEEE"/>
            <w:bottom w:val="none" w:sz="0" w:space="0" w:color="auto"/>
            <w:right w:val="none" w:sz="0" w:space="0" w:color="auto"/>
          </w:divBdr>
        </w:div>
        <w:div w:id="1183124858">
          <w:blockQuote w:val="1"/>
          <w:marLeft w:val="0"/>
          <w:marRight w:val="0"/>
          <w:marTop w:val="0"/>
          <w:marBottom w:val="300"/>
          <w:divBdr>
            <w:top w:val="none" w:sz="0" w:space="0" w:color="auto"/>
            <w:left w:val="single" w:sz="36" w:space="15" w:color="EEEEEE"/>
            <w:bottom w:val="none" w:sz="0" w:space="0" w:color="auto"/>
            <w:right w:val="none" w:sz="0" w:space="0" w:color="auto"/>
          </w:divBdr>
        </w:div>
        <w:div w:id="214465391">
          <w:blockQuote w:val="1"/>
          <w:marLeft w:val="0"/>
          <w:marRight w:val="0"/>
          <w:marTop w:val="0"/>
          <w:marBottom w:val="300"/>
          <w:divBdr>
            <w:top w:val="none" w:sz="0" w:space="0" w:color="auto"/>
            <w:left w:val="single" w:sz="36" w:space="15" w:color="EEEEEE"/>
            <w:bottom w:val="none" w:sz="0" w:space="0" w:color="auto"/>
            <w:right w:val="none" w:sz="0" w:space="0" w:color="auto"/>
          </w:divBdr>
        </w:div>
        <w:div w:id="174347318">
          <w:blockQuote w:val="1"/>
          <w:marLeft w:val="0"/>
          <w:marRight w:val="0"/>
          <w:marTop w:val="0"/>
          <w:marBottom w:val="300"/>
          <w:divBdr>
            <w:top w:val="none" w:sz="0" w:space="0" w:color="auto"/>
            <w:left w:val="single" w:sz="36" w:space="15" w:color="EEEEEE"/>
            <w:bottom w:val="none" w:sz="0" w:space="0" w:color="auto"/>
            <w:right w:val="none" w:sz="0" w:space="0" w:color="auto"/>
          </w:divBdr>
        </w:div>
        <w:div w:id="1100101515">
          <w:blockQuote w:val="1"/>
          <w:marLeft w:val="0"/>
          <w:marRight w:val="0"/>
          <w:marTop w:val="0"/>
          <w:marBottom w:val="300"/>
          <w:divBdr>
            <w:top w:val="none" w:sz="0" w:space="0" w:color="auto"/>
            <w:left w:val="single" w:sz="36" w:space="15" w:color="EEEEEE"/>
            <w:bottom w:val="none" w:sz="0" w:space="0" w:color="auto"/>
            <w:right w:val="none" w:sz="0" w:space="0" w:color="auto"/>
          </w:divBdr>
        </w:div>
        <w:div w:id="1631589032">
          <w:blockQuote w:val="1"/>
          <w:marLeft w:val="0"/>
          <w:marRight w:val="0"/>
          <w:marTop w:val="0"/>
          <w:marBottom w:val="300"/>
          <w:divBdr>
            <w:top w:val="none" w:sz="0" w:space="0" w:color="auto"/>
            <w:left w:val="single" w:sz="36" w:space="15" w:color="EEEEEE"/>
            <w:bottom w:val="none" w:sz="0" w:space="0" w:color="auto"/>
            <w:right w:val="none" w:sz="0" w:space="0" w:color="auto"/>
          </w:divBdr>
        </w:div>
        <w:div w:id="904730035">
          <w:blockQuote w:val="1"/>
          <w:marLeft w:val="0"/>
          <w:marRight w:val="0"/>
          <w:marTop w:val="0"/>
          <w:marBottom w:val="300"/>
          <w:divBdr>
            <w:top w:val="none" w:sz="0" w:space="0" w:color="auto"/>
            <w:left w:val="single" w:sz="36" w:space="15" w:color="EEEEEE"/>
            <w:bottom w:val="none" w:sz="0" w:space="0" w:color="auto"/>
            <w:right w:val="none" w:sz="0" w:space="0" w:color="auto"/>
          </w:divBdr>
        </w:div>
        <w:div w:id="1951740286">
          <w:blockQuote w:val="1"/>
          <w:marLeft w:val="0"/>
          <w:marRight w:val="0"/>
          <w:marTop w:val="0"/>
          <w:marBottom w:val="300"/>
          <w:divBdr>
            <w:top w:val="none" w:sz="0" w:space="0" w:color="auto"/>
            <w:left w:val="single" w:sz="36" w:space="15" w:color="EEEEEE"/>
            <w:bottom w:val="none" w:sz="0" w:space="0" w:color="auto"/>
            <w:right w:val="none" w:sz="0" w:space="0" w:color="auto"/>
          </w:divBdr>
        </w:div>
        <w:div w:id="1595435865">
          <w:blockQuote w:val="1"/>
          <w:marLeft w:val="0"/>
          <w:marRight w:val="0"/>
          <w:marTop w:val="0"/>
          <w:marBottom w:val="300"/>
          <w:divBdr>
            <w:top w:val="none" w:sz="0" w:space="0" w:color="auto"/>
            <w:left w:val="single" w:sz="36" w:space="15" w:color="EEEEEE"/>
            <w:bottom w:val="none" w:sz="0" w:space="0" w:color="auto"/>
            <w:right w:val="none" w:sz="0" w:space="0" w:color="auto"/>
          </w:divBdr>
        </w:div>
        <w:div w:id="1605654219">
          <w:blockQuote w:val="1"/>
          <w:marLeft w:val="0"/>
          <w:marRight w:val="0"/>
          <w:marTop w:val="0"/>
          <w:marBottom w:val="300"/>
          <w:divBdr>
            <w:top w:val="none" w:sz="0" w:space="0" w:color="auto"/>
            <w:left w:val="single" w:sz="36" w:space="15" w:color="EEEEEE"/>
            <w:bottom w:val="none" w:sz="0" w:space="0" w:color="auto"/>
            <w:right w:val="none" w:sz="0" w:space="0" w:color="auto"/>
          </w:divBdr>
        </w:div>
        <w:div w:id="1256673413">
          <w:blockQuote w:val="1"/>
          <w:marLeft w:val="0"/>
          <w:marRight w:val="0"/>
          <w:marTop w:val="0"/>
          <w:marBottom w:val="300"/>
          <w:divBdr>
            <w:top w:val="none" w:sz="0" w:space="0" w:color="auto"/>
            <w:left w:val="single" w:sz="36" w:space="15" w:color="EEEEEE"/>
            <w:bottom w:val="none" w:sz="0" w:space="0" w:color="auto"/>
            <w:right w:val="none" w:sz="0" w:space="0" w:color="auto"/>
          </w:divBdr>
        </w:div>
        <w:div w:id="64947720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scriere.edu.ro/"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1061</Words>
  <Characters>6157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LTHH</dc:creator>
  <cp:lastModifiedBy>Contabilitate</cp:lastModifiedBy>
  <cp:revision>2</cp:revision>
  <cp:lastPrinted>2023-04-24T10:43:00Z</cp:lastPrinted>
  <dcterms:created xsi:type="dcterms:W3CDTF">2023-04-24T10:47:00Z</dcterms:created>
  <dcterms:modified xsi:type="dcterms:W3CDTF">2023-04-24T10:47:00Z</dcterms:modified>
</cp:coreProperties>
</file>